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11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2</w:t>
      </w:r>
    </w:p>
    <w:p>
      <w:pPr>
        <w:spacing w:before="199" w:line="205" w:lineRule="auto"/>
        <w:ind w:left="1163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9"/>
          <w:sz w:val="35"/>
          <w:szCs w:val="35"/>
        </w:rPr>
        <w:t>伊川县县本级涉企行政事业性收费目录清</w:t>
      </w:r>
      <w:r>
        <w:rPr>
          <w:rFonts w:ascii="微软雅黑" w:hAnsi="微软雅黑" w:eastAsia="微软雅黑" w:cs="微软雅黑"/>
          <w:spacing w:val="8"/>
          <w:sz w:val="35"/>
          <w:szCs w:val="35"/>
        </w:rPr>
        <w:t>单</w:t>
      </w:r>
    </w:p>
    <w:p>
      <w:pPr>
        <w:spacing w:line="45" w:lineRule="exact"/>
      </w:pPr>
    </w:p>
    <w:tbl>
      <w:tblPr>
        <w:tblStyle w:val="4"/>
        <w:tblW w:w="91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928"/>
        <w:gridCol w:w="2326"/>
        <w:gridCol w:w="1078"/>
        <w:gridCol w:w="41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32" w:lineRule="auto"/>
              <w:ind w:left="1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31" w:lineRule="auto"/>
              <w:ind w:left="2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1" w:line="232" w:lineRule="auto"/>
              <w:ind w:left="8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33" w:lineRule="auto"/>
              <w:ind w:left="358" w:right="172" w:hanging="17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资金管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方式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30" w:lineRule="auto"/>
              <w:ind w:left="17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政策依据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39" w:type="dxa"/>
            <w:vMerge w:val="restart"/>
            <w:tcBorders>
              <w:top w:val="single" w:color="000000" w:sz="2" w:space="0"/>
              <w:bottom w:val="nil"/>
            </w:tcBorders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" w:eastAsia="zh-CN"/>
              </w:rPr>
            </w:pPr>
            <w:bookmarkStart w:id="0" w:name="_GoBack" w:colFirst="0" w:colLast="0"/>
            <w:r>
              <w:rPr>
                <w:rFonts w:hint="eastAsia" w:eastAsia="宋体"/>
                <w:sz w:val="21"/>
                <w:lang w:val="en" w:eastAsia="zh-CN"/>
              </w:rPr>
              <w:t>一</w:t>
            </w:r>
          </w:p>
        </w:tc>
        <w:tc>
          <w:tcPr>
            <w:tcW w:w="9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6" w:line="232" w:lineRule="auto"/>
              <w:ind w:left="28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安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30" w:lineRule="auto"/>
              <w:ind w:left="4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机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动车号牌工本费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9" w:lineRule="auto"/>
              <w:ind w:left="10" w:right="4" w:firstLine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道路交通安全法》，发改价格〔2004〕2831 号，计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价格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1994〕783 号，价费字〔1992〕240 号，行业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标准 </w:t>
            </w:r>
            <w:r>
              <w:rPr>
                <w:rFonts w:ascii="宋体" w:hAnsi="宋体" w:eastAsia="宋体" w:cs="宋体"/>
                <w:sz w:val="17"/>
                <w:szCs w:val="17"/>
              </w:rPr>
              <w:t>GA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36-2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014</w:t>
            </w:r>
          </w:p>
        </w:tc>
      </w:tr>
      <w:bookmarkEnd w:id="0"/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8" w:line="229" w:lineRule="auto"/>
              <w:ind w:left="4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①号牌 (含临时)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8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9" w:lineRule="auto"/>
              <w:ind w:left="10" w:right="4" w:firstLine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道路交通安全法》，发改价格〔2004〕2831 号，计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价格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1994〕783 号，价费字〔1992〕240 号，行业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标准 </w:t>
            </w:r>
            <w:r>
              <w:rPr>
                <w:rFonts w:ascii="宋体" w:hAnsi="宋体" w:eastAsia="宋体" w:cs="宋体"/>
                <w:sz w:val="17"/>
                <w:szCs w:val="17"/>
              </w:rPr>
              <w:t>GA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36-2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2" w:line="229" w:lineRule="auto"/>
              <w:ind w:left="34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②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号牌专用固封装置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2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8" w:lineRule="auto"/>
              <w:ind w:left="10" w:right="4" w:firstLine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道路交通安全法》，发改价格〔2004〕2831 号，计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价格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1994〕783 号，价费字〔1992〕240 号，行业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标准 </w:t>
            </w:r>
            <w:r>
              <w:rPr>
                <w:rFonts w:ascii="宋体" w:hAnsi="宋体" w:eastAsia="宋体" w:cs="宋体"/>
                <w:sz w:val="17"/>
                <w:szCs w:val="17"/>
              </w:rPr>
              <w:t>GA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36-2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9" w:line="229" w:lineRule="auto"/>
              <w:ind w:left="7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③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号牌架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9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9" w:lineRule="auto"/>
              <w:ind w:left="10" w:right="4" w:firstLine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道路交通安全法》，发改价格〔2004〕2831 号，计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价格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1994〕783 号，价费字〔1992〕240 号，行业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标准 </w:t>
            </w:r>
            <w:r>
              <w:rPr>
                <w:rFonts w:ascii="宋体" w:hAnsi="宋体" w:eastAsia="宋体" w:cs="宋体"/>
                <w:sz w:val="17"/>
                <w:szCs w:val="17"/>
              </w:rPr>
              <w:t>GA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36-2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799" w:right="3" w:hanging="7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机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动车行驶证、登记证、驾驶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证工本费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before="56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11" w:firstLine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《道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路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交通安全法》，发改价格〔2004〕2831 号，财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17"/>
                <w:szCs w:val="17"/>
              </w:rPr>
              <w:t>综〔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>2001〕67 号，计价格〔20011979 号，计价格〔1994〕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783 号，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价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费字〔1992〕240 号，发改价格〔2017〕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86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19" w:lineRule="auto"/>
              <w:ind w:left="8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时入境机动车号牌和行驶</w:t>
            </w:r>
          </w:p>
          <w:p>
            <w:pPr>
              <w:spacing w:line="216" w:lineRule="auto"/>
              <w:ind w:left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证、临时机动车驾驶许可工本</w:t>
            </w:r>
          </w:p>
          <w:p>
            <w:pPr>
              <w:spacing w:line="231" w:lineRule="auto"/>
              <w:ind w:left="107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5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33" w:lineRule="auto"/>
              <w:ind w:left="34" w:right="4" w:hanging="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道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路交通安全法》，财综〔2008〕36 号，发改价格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〔2008〕1575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号，发改价格〔2017〕1186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5" w:line="191" w:lineRule="auto"/>
              <w:ind w:left="2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二</w:t>
            </w:r>
          </w:p>
        </w:tc>
        <w:tc>
          <w:tcPr>
            <w:tcW w:w="9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278" w:right="12" w:hanging="24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自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然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资源和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规划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232" w:lineRule="auto"/>
              <w:ind w:left="7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上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地复垦费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16" w:lineRule="auto"/>
              <w:ind w:left="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土地管理法》，《土地复垦条例》，财税〔2014〕</w:t>
            </w:r>
          </w:p>
          <w:p>
            <w:pPr>
              <w:spacing w:line="232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7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2" w:lineRule="auto"/>
              <w:ind w:left="7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土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地闲置费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33" w:lineRule="auto"/>
              <w:ind w:left="13" w:right="3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七地管理法》，《城市房地产管理法》，国发〔2008.B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号，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税〔2014〕77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30" w:lineRule="auto"/>
              <w:ind w:left="7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耕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地开垦费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33" w:lineRule="auto"/>
              <w:ind w:left="13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1"/>
                <w:sz w:val="17"/>
                <w:szCs w:val="17"/>
              </w:rPr>
              <w:t>《土地管理法》，《土地管理法实施条例》，财税〔2014〕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7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>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31" w:lineRule="auto"/>
              <w:ind w:left="6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不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动产登记费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36" w:lineRule="auto"/>
              <w:ind w:left="13" w:right="3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4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物权法》，财税〔2016〕79 号，发改价格规〔2016.2559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4" w:line="229" w:lineRule="exact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7"/>
                <w:szCs w:val="17"/>
              </w:rPr>
              <w:t>三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4" w:line="232" w:lineRule="auto"/>
              <w:ind w:left="2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住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建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4" w:line="231" w:lineRule="auto"/>
              <w:ind w:left="7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污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水处理费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4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33" w:lineRule="auto"/>
              <w:ind w:left="10" w:right="29" w:firstLine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水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污染防治法》，《城镇排水和污水处理条例》，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财税〔2014〕151 号，发改价格〔2015〕119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34" w:lineRule="auto"/>
              <w:ind w:left="24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四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31" w:lineRule="auto"/>
              <w:ind w:left="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城市管理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31" w:lineRule="auto"/>
              <w:ind w:left="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城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市道路占用、挖掘修复费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34" w:right="28" w:hanging="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《城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市道路管理条例》，建城〔1993〕410 号，财税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2015〕68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41" w:lineRule="auto"/>
              <w:ind w:left="2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五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31" w:lineRule="auto"/>
              <w:ind w:lef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交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通运输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30" w:lineRule="auto"/>
              <w:ind w:left="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车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辆通行费 (限于政府还贷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6" w:lineRule="auto"/>
              <w:ind w:left="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公路法》，《收费公路条例》，交公路发〔1994〕</w:t>
            </w:r>
          </w:p>
          <w:p>
            <w:pPr>
              <w:spacing w:line="232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6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86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5" w:lineRule="auto"/>
              <w:ind w:left="2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六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1" w:lineRule="auto"/>
              <w:ind w:left="28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水利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1" w:lineRule="auto"/>
              <w:ind w:left="53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土保持补偿费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3" w:lineRule="auto"/>
              <w:ind w:left="13" w:right="3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8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-14"/>
                <w:sz w:val="17"/>
                <w:szCs w:val="17"/>
              </w:rPr>
              <w:t>水</w:t>
            </w: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土保持法》，财综〔2014〕8 号，发改价格〔2014.886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发改价格〔2017〕1186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3" w:lineRule="exact"/>
              <w:ind w:left="2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七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2" w:lineRule="auto"/>
              <w:ind w:left="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人民防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空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2" w:lineRule="auto"/>
              <w:ind w:left="27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防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空地下室易地建设费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3" w:lineRule="auto"/>
              <w:ind w:left="8" w:right="108" w:firstLine="1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国发【200314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号中发【2001】39 号计价格〔2000〕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474 号，财税〔201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4〕77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9" w:line="232" w:lineRule="auto"/>
              <w:ind w:left="2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八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233" w:lineRule="auto"/>
              <w:ind w:left="281" w:right="101" w:hanging="17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市场监督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管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理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9" w:line="231" w:lineRule="auto"/>
              <w:ind w:left="34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特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种设备检验检测费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9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29" w:lineRule="auto"/>
              <w:ind w:left="11" w:right="29" w:firstLine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特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种设备安全法》，《特种设备安全监察条例》，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发改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价格〔2015〕1299 号，财综〔2011〕16 号，财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综〔2001.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4" w:lineRule="auto"/>
              <w:ind w:left="23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九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1" w:lineRule="auto"/>
              <w:ind w:left="2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仲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裁</w:t>
            </w:r>
          </w:p>
        </w:tc>
        <w:tc>
          <w:tcPr>
            <w:tcW w:w="23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1" w:lineRule="auto"/>
              <w:ind w:left="7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仲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裁收费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1" w:lineRule="auto"/>
              <w:ind w:left="1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36" w:lineRule="auto"/>
              <w:ind w:left="13" w:right="30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《仲裁法》，财综〔2010〕19 号，国办发〔195〕4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4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号</w:t>
            </w:r>
          </w:p>
        </w:tc>
      </w:tr>
    </w:tbl>
    <w:p>
      <w:pPr>
        <w:rPr>
          <w:rFonts w:ascii="Arial"/>
          <w:sz w:val="21"/>
        </w:rPr>
      </w:pPr>
    </w:p>
    <w:p>
      <w:pPr>
        <w:tabs>
          <w:tab w:val="left" w:pos="248"/>
        </w:tabs>
        <w:rPr>
          <w:rFonts w:ascii="仿宋" w:hAnsi="仿宋" w:eastAsia="仿宋" w:cs="仿宋"/>
          <w:sz w:val="28"/>
          <w:szCs w:val="28"/>
        </w:rPr>
      </w:pPr>
      <w:r>
        <w:rPr>
          <w:lang w:val="en"/>
        </w:rPr>
        <w:tab/>
      </w:r>
    </w:p>
    <w:sectPr>
      <w:footerReference r:id="rId5" w:type="default"/>
      <w:pgSz w:w="11906" w:h="16839"/>
      <w:pgMar w:top="1431" w:right="1635" w:bottom="400" w:left="136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IxMDhiOWVkNGRiM2E0MTEwYmQxMjU5OTRjMTJlNmIifQ=="/>
  </w:docVars>
  <w:rsids>
    <w:rsidRoot w:val="00000000"/>
    <w:rsid w:val="27E9696E"/>
    <w:rsid w:val="57ED55CE"/>
    <w:rsid w:val="5DF3BBE0"/>
    <w:rsid w:val="639D5F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6153</Words>
  <Characters>7838</Characters>
  <TotalTime>1</TotalTime>
  <ScaleCrop>false</ScaleCrop>
  <LinksUpToDate>false</LinksUpToDate>
  <CharactersWithSpaces>8426</CharactersWithSpaces>
  <Application>WPS Office_11.8.2.9980_F1E327BC-269C-435d-A152-05C5408002CA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2022-11-29T07:49:00Z</dcterms:created>
  <dc:creator>Administrator</dc:creator>
  <cp:lastModifiedBy>yc-020</cp:lastModifiedBy>
  <dcterms:modified xsi:type="dcterms:W3CDTF">2023-07-20T18:55:13Z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2023-07-18T10:50:46Z</vt:filetime>
  </property>
  <property fmtid="{D5CDD505-2E9C-101B-9397-08002B2CF9AE}" pid="4" name="KSOProductBuildVer">
    <vt:lpwstr>2052-11.8.2.9980</vt:lpwstr>
  </property>
  <property fmtid="{D5CDD505-2E9C-101B-9397-08002B2CF9AE}" pid="5" name="ICV">
    <vt:lpwstr>262F32D4E41D4A248DAF9D96A15B5518_13</vt:lpwstr>
  </property>
</Properties>
</file>